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Arial" w:hAnsi="Arial" w:eastAsia="黑体" w:cs="Arial"/>
          <w:sz w:val="32"/>
          <w:szCs w:val="32"/>
        </w:rPr>
      </w:pPr>
      <w:r>
        <w:rPr>
          <w:rFonts w:hint="eastAsia" w:ascii="Arial" w:hAnsi="Arial" w:eastAsia="黑体" w:cs="Arial"/>
          <w:b/>
          <w:bCs/>
          <w:sz w:val="36"/>
          <w:szCs w:val="36"/>
        </w:rPr>
        <w:t>培训报名表</w:t>
      </w: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eastAsia="zh-CN"/>
        </w:rPr>
      </w:pPr>
    </w:p>
    <w:p>
      <w:pPr>
        <w:jc w:val="left"/>
        <w:rPr>
          <w:rFonts w:hint="eastAsia" w:ascii="Arial" w:hAnsi="Arial" w:eastAsia="黑体" w:cs="Arial"/>
          <w:b/>
          <w:bCs/>
          <w:sz w:val="32"/>
          <w:szCs w:val="32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eastAsia="zh-CN"/>
        </w:rPr>
        <w:t>基本信息</w:t>
      </w:r>
    </w:p>
    <w:tbl>
      <w:tblPr>
        <w:tblStyle w:val="5"/>
        <w:tblW w:w="4918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109"/>
        <w:gridCol w:w="928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16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0"/>
                <w:lang w:eastAsia="zh-CN"/>
              </w:rPr>
              <w:t xml:space="preserve">公司名称： </w:t>
            </w:r>
          </w:p>
        </w:tc>
        <w:tc>
          <w:tcPr>
            <w:tcW w:w="2183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报名人数：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4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cs="Tahom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体系名称：</w:t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18"/>
                <w:szCs w:val="18"/>
              </w:rPr>
              <w:t>ISO 9001:2015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18"/>
                <w:szCs w:val="18"/>
              </w:rPr>
              <w:t>ISO 14001:2015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ISO 45001:2018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Tahoma" w:hAnsi="Tahoma" w:eastAsia="宋体" w:cs="Tahoma"/>
                <w:kern w:val="0"/>
                <w:sz w:val="18"/>
                <w:szCs w:val="18"/>
                <w:lang w:val="en-US" w:eastAsia="zh-CN"/>
              </w:rPr>
              <w:t>其他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2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eastAsia="zh-CN"/>
              </w:rPr>
              <w:t>联系人：</w:t>
            </w:r>
          </w:p>
        </w:tc>
        <w:tc>
          <w:tcPr>
            <w:tcW w:w="1662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联系电话</w:t>
            </w: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167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电子邮箱：</w:t>
            </w:r>
          </w:p>
        </w:tc>
      </w:tr>
    </w:tbl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学员信息</w:t>
      </w:r>
    </w:p>
    <w:tbl>
      <w:tblPr>
        <w:tblStyle w:val="5"/>
        <w:tblW w:w="4909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69"/>
        <w:gridCol w:w="3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学员姓名</w:t>
            </w: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付款信息</w:t>
      </w:r>
    </w:p>
    <w:tbl>
      <w:tblPr>
        <w:tblStyle w:val="5"/>
        <w:tblW w:w="4909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2"/>
            <w:vAlign w:val="center"/>
          </w:tcPr>
          <w:p>
            <w:pPr>
              <w:jc w:val="left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总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费用：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restar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开票信息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（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开具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增值税普通发票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，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如需专票，烦请打款前和我司确认）</w:t>
            </w: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continue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continue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付款信息</w:t>
            </w:r>
          </w:p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（烦请至少于培训开始前一周付款）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 xml:space="preserve">辽宁中正信合检测认证有限公司   </w:t>
            </w:r>
          </w:p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 xml:space="preserve">中国建设银行股份有限公司沈阳苏铁支行 21050144360100000935  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此报名表填写完成后请发送至电子邮箱：nicc_service@163.com</w:t>
      </w: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Tahoma" w:hAnsi="Tahoma" w:cs="Tahoma"/>
        <w:sz w:val="22"/>
        <w:szCs w:val="28"/>
        <w:lang w:eastAsia="en-GB"/>
      </w:rPr>
    </w:pPr>
    <w:r>
      <w:rPr>
        <w:b/>
        <w:color w:val="000099"/>
        <w:szCs w:val="21"/>
        <w:u w:val="single"/>
      </w:rPr>
      <w:drawing>
        <wp:inline distT="0" distB="0" distL="0" distR="0">
          <wp:extent cx="444500" cy="488950"/>
          <wp:effectExtent l="0" t="0" r="12700" b="6350"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483" t="20096" r="25266" b="14352"/>
                  <a:stretch>
                    <a:fillRect/>
                  </a:stretch>
                </pic:blipFill>
                <pic:spPr>
                  <a:xfrm>
                    <a:off x="0" y="0"/>
                    <a:ext cx="44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eastAsia="宋体"/>
        <w:b/>
        <w:color w:val="000099"/>
        <w:szCs w:val="21"/>
        <w:u w:val="single"/>
      </w:rPr>
      <w:t xml:space="preserve"> </w:t>
    </w:r>
    <w:r>
      <w:rPr>
        <w:rFonts w:ascii="Calibri" w:hAnsi="Calibri" w:cs="Calibri"/>
        <w:b/>
        <w:color w:val="000099"/>
        <w:szCs w:val="21"/>
        <w:u w:val="single"/>
      </w:rPr>
      <w:t>Neutrality Impartiality Credit Cooperation</w:t>
    </w:r>
    <w:r>
      <w:rPr>
        <w:rFonts w:hint="eastAsia" w:ascii="Calibri" w:hAnsi="Calibri" w:eastAsia="宋体" w:cs="Calibri"/>
        <w:b/>
        <w:color w:val="000099"/>
        <w:szCs w:val="21"/>
        <w:u w:val="single"/>
      </w:rPr>
      <w:t xml:space="preserve"> </w:t>
    </w:r>
    <w:r>
      <w:rPr>
        <w:rFonts w:hint="eastAsia" w:ascii="微软雅黑" w:hAnsi="微软雅黑" w:eastAsia="微软雅黑"/>
        <w:sz w:val="18"/>
        <w:szCs w:val="18"/>
      </w:rPr>
      <w:t xml:space="preserve">        </w:t>
    </w:r>
    <w:r>
      <w:rPr>
        <w:rFonts w:ascii="微软雅黑" w:hAnsi="微软雅黑" w:eastAsia="微软雅黑"/>
        <w:sz w:val="18"/>
        <w:szCs w:val="18"/>
      </w:rPr>
      <w:t xml:space="preserve">         </w:t>
    </w:r>
    <w:r>
      <w:rPr>
        <w:rFonts w:hint="eastAsia" w:ascii="微软雅黑" w:hAnsi="微软雅黑" w:eastAsia="微软雅黑"/>
        <w:sz w:val="18"/>
        <w:szCs w:val="18"/>
        <w:lang w:val="en-US" w:eastAsia="zh-CN"/>
      </w:rPr>
      <w:t xml:space="preserve">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GI5NDkxNGE1NWE0YTY3MjI1MjAxYjhmOTZlNWYifQ=="/>
  </w:docVars>
  <w:rsids>
    <w:rsidRoot w:val="00000000"/>
    <w:rsid w:val="0B02175C"/>
    <w:rsid w:val="0C622BFD"/>
    <w:rsid w:val="0E64732E"/>
    <w:rsid w:val="169B7E99"/>
    <w:rsid w:val="17555BDC"/>
    <w:rsid w:val="18CB45AA"/>
    <w:rsid w:val="1A8A4F58"/>
    <w:rsid w:val="1AEB075D"/>
    <w:rsid w:val="1AEE0821"/>
    <w:rsid w:val="1B502E5E"/>
    <w:rsid w:val="1BB37A86"/>
    <w:rsid w:val="1F8A303C"/>
    <w:rsid w:val="22B5585C"/>
    <w:rsid w:val="2A9B5A3D"/>
    <w:rsid w:val="2E6E76B6"/>
    <w:rsid w:val="321A3CBE"/>
    <w:rsid w:val="3EC80104"/>
    <w:rsid w:val="41C537BF"/>
    <w:rsid w:val="425444D8"/>
    <w:rsid w:val="4E4F25B5"/>
    <w:rsid w:val="535F6F03"/>
    <w:rsid w:val="53FD5056"/>
    <w:rsid w:val="551E45DC"/>
    <w:rsid w:val="554F2316"/>
    <w:rsid w:val="5E8E7B28"/>
    <w:rsid w:val="603F12DC"/>
    <w:rsid w:val="60B7729E"/>
    <w:rsid w:val="629E07A7"/>
    <w:rsid w:val="7581346C"/>
    <w:rsid w:val="7FFBB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284</Characters>
  <Lines>0</Lines>
  <Paragraphs>0</Paragraphs>
  <TotalTime>1</TotalTime>
  <ScaleCrop>false</ScaleCrop>
  <LinksUpToDate>false</LinksUpToDate>
  <CharactersWithSpaces>304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2023-03-13T10:10:00Z</dcterms:created>
  <dc:creator>Administrator</dc:creator>
  <cp:lastModifiedBy>WPS_1656987589</cp:lastModifiedBy>
  <cp:lastPrinted>2023-03-24T14:55:00Z</cp:lastPrinted>
  <dcterms:modified xsi:type="dcterms:W3CDTF">2023-11-03T02:52:12Z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77F249B545E18B4AE44258647603B012_43</vt:lpwstr>
  </property>
</Properties>
</file>